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C58B4" w14:textId="77777777" w:rsidR="0024692F" w:rsidRDefault="0024692F"/>
    <w:p w14:paraId="426AA63D" w14:textId="1A465686" w:rsidR="0024692F" w:rsidRPr="007A6A25" w:rsidRDefault="0024692F">
      <w:pPr>
        <w:rPr>
          <w:rFonts w:ascii="Georgia" w:hAnsi="Georgia"/>
          <w:b/>
          <w:bCs/>
          <w:sz w:val="32"/>
          <w:szCs w:val="32"/>
        </w:rPr>
      </w:pPr>
      <w:r w:rsidRPr="007A6A25">
        <w:rPr>
          <w:rFonts w:ascii="Georgia" w:hAnsi="Georgia"/>
          <w:b/>
          <w:bCs/>
          <w:sz w:val="32"/>
          <w:szCs w:val="32"/>
        </w:rPr>
        <w:t>Støtteforeningen Tornby Friplejehjem</w:t>
      </w:r>
    </w:p>
    <w:p w14:paraId="0B52BC6B" w14:textId="1772252E" w:rsidR="00AB3504" w:rsidRPr="007A6A25" w:rsidRDefault="0024692F">
      <w:pPr>
        <w:rPr>
          <w:rFonts w:ascii="Georgia" w:hAnsi="Georgia"/>
          <w:b/>
          <w:bCs/>
          <w:sz w:val="32"/>
          <w:szCs w:val="32"/>
        </w:rPr>
      </w:pPr>
      <w:r w:rsidRPr="007A6A25">
        <w:rPr>
          <w:rFonts w:ascii="Georgia" w:hAnsi="Georgia"/>
          <w:b/>
          <w:bCs/>
          <w:sz w:val="32"/>
          <w:szCs w:val="32"/>
        </w:rPr>
        <w:t xml:space="preserve">Referat fra generalforsamlingen den 250220 </w:t>
      </w:r>
    </w:p>
    <w:p w14:paraId="110908AA" w14:textId="229E2904" w:rsidR="0024692F" w:rsidRPr="007A6A25" w:rsidRDefault="0024692F">
      <w:pPr>
        <w:rPr>
          <w:b/>
          <w:bCs/>
        </w:rPr>
      </w:pPr>
    </w:p>
    <w:p w14:paraId="7601B81E" w14:textId="61AC1F66" w:rsidR="0024692F" w:rsidRDefault="0024692F" w:rsidP="0024692F">
      <w:pPr>
        <w:autoSpaceDE w:val="0"/>
        <w:autoSpaceDN w:val="0"/>
        <w:adjustRightInd w:val="0"/>
        <w:spacing w:after="0" w:line="240" w:lineRule="auto"/>
        <w:rPr>
          <w:rFonts w:ascii="Georgia" w:hAnsi="Georgia" w:cs="Calibri"/>
          <w:sz w:val="24"/>
          <w:szCs w:val="24"/>
        </w:rPr>
      </w:pPr>
      <w:r>
        <w:rPr>
          <w:rFonts w:ascii="Georgia" w:hAnsi="Georgia" w:cs="Calibri"/>
          <w:sz w:val="24"/>
          <w:szCs w:val="24"/>
        </w:rPr>
        <w:t xml:space="preserve"> </w:t>
      </w:r>
      <w:r w:rsidRPr="00145E37">
        <w:rPr>
          <w:rFonts w:ascii="Georgia" w:hAnsi="Georgia" w:cs="Calibri"/>
          <w:sz w:val="24"/>
          <w:szCs w:val="24"/>
        </w:rPr>
        <w:t>Dagsorden for generalforsamlingen:</w:t>
      </w:r>
    </w:p>
    <w:p w14:paraId="3B013B4E" w14:textId="77777777" w:rsidR="0024692F" w:rsidRPr="00145E37" w:rsidRDefault="0024692F" w:rsidP="0024692F">
      <w:pPr>
        <w:autoSpaceDE w:val="0"/>
        <w:autoSpaceDN w:val="0"/>
        <w:adjustRightInd w:val="0"/>
        <w:spacing w:after="0" w:line="240" w:lineRule="auto"/>
        <w:rPr>
          <w:rFonts w:ascii="Georgia" w:hAnsi="Georgia" w:cs="Calibri"/>
          <w:sz w:val="24"/>
          <w:szCs w:val="24"/>
        </w:rPr>
      </w:pPr>
    </w:p>
    <w:p w14:paraId="394CE219" w14:textId="2FD1A6B5" w:rsidR="0024692F" w:rsidRPr="0024692F" w:rsidRDefault="0024692F" w:rsidP="0024692F">
      <w:pPr>
        <w:pStyle w:val="Listeafsnit"/>
        <w:numPr>
          <w:ilvl w:val="0"/>
          <w:numId w:val="1"/>
        </w:numPr>
        <w:autoSpaceDE w:val="0"/>
        <w:autoSpaceDN w:val="0"/>
        <w:adjustRightInd w:val="0"/>
        <w:spacing w:after="0" w:line="240" w:lineRule="auto"/>
        <w:rPr>
          <w:rFonts w:ascii="Georgia" w:hAnsi="Georgia" w:cs="Calibri"/>
          <w:sz w:val="24"/>
          <w:szCs w:val="24"/>
        </w:rPr>
      </w:pPr>
      <w:r w:rsidRPr="0024692F">
        <w:rPr>
          <w:rFonts w:ascii="Georgia" w:hAnsi="Georgia" w:cs="Calibri"/>
          <w:sz w:val="24"/>
          <w:szCs w:val="24"/>
        </w:rPr>
        <w:t>Valg af dirigent</w:t>
      </w:r>
    </w:p>
    <w:p w14:paraId="0A9C78C4" w14:textId="52C0DD44" w:rsidR="0024692F" w:rsidRDefault="0024692F" w:rsidP="0024692F">
      <w:pPr>
        <w:pStyle w:val="Listeafsnit"/>
        <w:autoSpaceDE w:val="0"/>
        <w:autoSpaceDN w:val="0"/>
        <w:adjustRightInd w:val="0"/>
        <w:spacing w:after="0" w:line="240" w:lineRule="auto"/>
        <w:rPr>
          <w:rFonts w:ascii="Georgia" w:hAnsi="Georgia" w:cs="Calibri"/>
          <w:sz w:val="24"/>
          <w:szCs w:val="24"/>
        </w:rPr>
      </w:pPr>
      <w:r>
        <w:rPr>
          <w:rFonts w:ascii="Georgia" w:hAnsi="Georgia" w:cs="Calibri"/>
          <w:sz w:val="24"/>
          <w:szCs w:val="24"/>
        </w:rPr>
        <w:t xml:space="preserve">Ole Rimmen bød velkommen, og foreslog Svend Ravn som dirigent. Det skete. </w:t>
      </w:r>
    </w:p>
    <w:p w14:paraId="4BF56D2B" w14:textId="77777777" w:rsidR="0024692F" w:rsidRPr="0024692F" w:rsidRDefault="0024692F" w:rsidP="0024692F">
      <w:pPr>
        <w:pStyle w:val="Listeafsnit"/>
        <w:autoSpaceDE w:val="0"/>
        <w:autoSpaceDN w:val="0"/>
        <w:adjustRightInd w:val="0"/>
        <w:spacing w:after="0" w:line="240" w:lineRule="auto"/>
        <w:rPr>
          <w:rFonts w:ascii="Georgia" w:hAnsi="Georgia" w:cs="Calibri"/>
          <w:sz w:val="24"/>
          <w:szCs w:val="24"/>
        </w:rPr>
      </w:pPr>
    </w:p>
    <w:p w14:paraId="558AACDA" w14:textId="01319719" w:rsidR="0024692F" w:rsidRPr="0024692F" w:rsidRDefault="0024692F" w:rsidP="0024692F">
      <w:pPr>
        <w:pStyle w:val="Listeafsnit"/>
        <w:numPr>
          <w:ilvl w:val="0"/>
          <w:numId w:val="1"/>
        </w:numPr>
        <w:autoSpaceDE w:val="0"/>
        <w:autoSpaceDN w:val="0"/>
        <w:adjustRightInd w:val="0"/>
        <w:spacing w:after="0" w:line="240" w:lineRule="auto"/>
        <w:rPr>
          <w:rFonts w:ascii="Georgia" w:hAnsi="Georgia" w:cs="Calibri"/>
          <w:sz w:val="24"/>
          <w:szCs w:val="24"/>
        </w:rPr>
      </w:pPr>
      <w:r w:rsidRPr="0024692F">
        <w:rPr>
          <w:rFonts w:ascii="Georgia" w:hAnsi="Georgia" w:cs="Calibri"/>
          <w:sz w:val="24"/>
          <w:szCs w:val="24"/>
        </w:rPr>
        <w:t>Formandens beretning</w:t>
      </w:r>
    </w:p>
    <w:p w14:paraId="7959B2E9" w14:textId="5A7B4651" w:rsidR="0024692F" w:rsidRDefault="0024692F"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 xml:space="preserve">Ole Rimmen fremlagde beretning, og citerede fra de skriftlige indlæg bestyrelsen har sendt til Hjørring Kommune og til Planklagenævnet siden maj 2019. Vi afventer Planklagenævnets afgørelse, og går den os imod, vil vi klage til Ombudsmanden. </w:t>
      </w:r>
    </w:p>
    <w:p w14:paraId="4645771A" w14:textId="68AC98E8" w:rsidR="0024692F" w:rsidRDefault="0024692F"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Beretningen blev godkendt.</w:t>
      </w:r>
    </w:p>
    <w:p w14:paraId="4A273DFE" w14:textId="77777777" w:rsidR="0024692F" w:rsidRPr="0024692F" w:rsidRDefault="0024692F" w:rsidP="0024692F">
      <w:pPr>
        <w:autoSpaceDE w:val="0"/>
        <w:autoSpaceDN w:val="0"/>
        <w:adjustRightInd w:val="0"/>
        <w:spacing w:after="0" w:line="240" w:lineRule="auto"/>
        <w:ind w:left="720"/>
        <w:rPr>
          <w:rFonts w:ascii="Georgia" w:hAnsi="Georgia" w:cs="Calibri"/>
          <w:sz w:val="24"/>
          <w:szCs w:val="24"/>
        </w:rPr>
      </w:pPr>
    </w:p>
    <w:p w14:paraId="441603E2" w14:textId="347451C8" w:rsidR="0024692F" w:rsidRPr="0024692F" w:rsidRDefault="0024692F" w:rsidP="0024692F">
      <w:pPr>
        <w:pStyle w:val="Listeafsnit"/>
        <w:numPr>
          <w:ilvl w:val="0"/>
          <w:numId w:val="1"/>
        </w:numPr>
        <w:autoSpaceDE w:val="0"/>
        <w:autoSpaceDN w:val="0"/>
        <w:adjustRightInd w:val="0"/>
        <w:spacing w:after="0" w:line="240" w:lineRule="auto"/>
        <w:rPr>
          <w:rFonts w:ascii="Georgia" w:hAnsi="Georgia" w:cs="Calibri"/>
          <w:sz w:val="24"/>
          <w:szCs w:val="24"/>
        </w:rPr>
      </w:pPr>
      <w:r w:rsidRPr="0024692F">
        <w:rPr>
          <w:rFonts w:ascii="Georgia" w:hAnsi="Georgia" w:cs="Calibri"/>
          <w:sz w:val="24"/>
          <w:szCs w:val="24"/>
        </w:rPr>
        <w:t>Godkendelse af regnskab</w:t>
      </w:r>
    </w:p>
    <w:p w14:paraId="1F7A5DFC" w14:textId="43FB43D6" w:rsidR="0024692F" w:rsidRDefault="0024692F" w:rsidP="00D021BC">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 xml:space="preserve">Niels Anker Jensen gennemgik det reviderede årsregnskab, </w:t>
      </w:r>
      <w:r w:rsidR="004F0935">
        <w:rPr>
          <w:rFonts w:ascii="Georgia" w:hAnsi="Georgia" w:cs="Calibri"/>
          <w:sz w:val="24"/>
          <w:szCs w:val="24"/>
        </w:rPr>
        <w:t>som viser et overskud på kr. 25</w:t>
      </w:r>
      <w:r w:rsidR="007F6492">
        <w:rPr>
          <w:rFonts w:ascii="Georgia" w:hAnsi="Georgia" w:cs="Calibri"/>
          <w:sz w:val="24"/>
          <w:szCs w:val="24"/>
        </w:rPr>
        <w:t>.</w:t>
      </w:r>
      <w:r w:rsidR="00D021BC">
        <w:rPr>
          <w:rFonts w:ascii="Georgia" w:hAnsi="Georgia" w:cs="Calibri"/>
          <w:sz w:val="24"/>
          <w:szCs w:val="24"/>
        </w:rPr>
        <w:t>178</w:t>
      </w:r>
      <w:bookmarkStart w:id="0" w:name="_GoBack"/>
      <w:bookmarkEnd w:id="0"/>
      <w:r w:rsidR="007F6492">
        <w:rPr>
          <w:rFonts w:ascii="Georgia" w:hAnsi="Georgia" w:cs="Calibri"/>
          <w:sz w:val="24"/>
          <w:szCs w:val="24"/>
        </w:rPr>
        <w:t>, og en egenkapital på kr. 25.178</w:t>
      </w:r>
    </w:p>
    <w:p w14:paraId="2B56E6AB" w14:textId="3D0D00AC" w:rsidR="0024692F" w:rsidRDefault="0024692F"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Regnskabet blev godkendt.</w:t>
      </w:r>
    </w:p>
    <w:p w14:paraId="72581030" w14:textId="77777777" w:rsidR="0024692F" w:rsidRPr="0024692F" w:rsidRDefault="0024692F" w:rsidP="0024692F">
      <w:pPr>
        <w:autoSpaceDE w:val="0"/>
        <w:autoSpaceDN w:val="0"/>
        <w:adjustRightInd w:val="0"/>
        <w:spacing w:after="0" w:line="240" w:lineRule="auto"/>
        <w:ind w:left="720"/>
        <w:rPr>
          <w:rFonts w:ascii="Georgia" w:hAnsi="Georgia" w:cs="Calibri"/>
          <w:sz w:val="24"/>
          <w:szCs w:val="24"/>
        </w:rPr>
      </w:pPr>
    </w:p>
    <w:p w14:paraId="1B9FC308" w14:textId="5D4D16CA" w:rsidR="0024692F" w:rsidRPr="0024692F" w:rsidRDefault="0024692F" w:rsidP="0024692F">
      <w:pPr>
        <w:pStyle w:val="Listeafsnit"/>
        <w:numPr>
          <w:ilvl w:val="0"/>
          <w:numId w:val="1"/>
        </w:numPr>
        <w:autoSpaceDE w:val="0"/>
        <w:autoSpaceDN w:val="0"/>
        <w:adjustRightInd w:val="0"/>
        <w:spacing w:after="0" w:line="240" w:lineRule="auto"/>
        <w:rPr>
          <w:rFonts w:ascii="Georgia" w:hAnsi="Georgia" w:cs="Calibri"/>
          <w:sz w:val="24"/>
          <w:szCs w:val="24"/>
        </w:rPr>
      </w:pPr>
      <w:r w:rsidRPr="0024692F">
        <w:rPr>
          <w:rFonts w:ascii="Georgia" w:hAnsi="Georgia" w:cs="Calibri"/>
          <w:sz w:val="24"/>
          <w:szCs w:val="24"/>
        </w:rPr>
        <w:t>Indkomne forslag</w:t>
      </w:r>
    </w:p>
    <w:p w14:paraId="3BE863E5" w14:textId="3D34A0BF" w:rsidR="0024692F" w:rsidRDefault="0024692F"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 xml:space="preserve">Der var ikke fremsendt forslag fra medlemmerne. </w:t>
      </w:r>
    </w:p>
    <w:p w14:paraId="6D732D62" w14:textId="77777777" w:rsidR="0024692F" w:rsidRPr="0024692F" w:rsidRDefault="0024692F" w:rsidP="0024692F">
      <w:pPr>
        <w:autoSpaceDE w:val="0"/>
        <w:autoSpaceDN w:val="0"/>
        <w:adjustRightInd w:val="0"/>
        <w:spacing w:after="0" w:line="240" w:lineRule="auto"/>
        <w:ind w:left="720"/>
        <w:rPr>
          <w:rFonts w:ascii="Georgia" w:hAnsi="Georgia" w:cs="Calibri"/>
          <w:sz w:val="24"/>
          <w:szCs w:val="24"/>
        </w:rPr>
      </w:pPr>
    </w:p>
    <w:p w14:paraId="5B09B9C9" w14:textId="7D91713E" w:rsidR="0024692F" w:rsidRPr="0024692F" w:rsidRDefault="0024692F" w:rsidP="0024692F">
      <w:pPr>
        <w:pStyle w:val="Listeafsnit"/>
        <w:numPr>
          <w:ilvl w:val="0"/>
          <w:numId w:val="1"/>
        </w:numPr>
        <w:autoSpaceDE w:val="0"/>
        <w:autoSpaceDN w:val="0"/>
        <w:adjustRightInd w:val="0"/>
        <w:spacing w:after="0" w:line="240" w:lineRule="auto"/>
        <w:rPr>
          <w:rFonts w:ascii="Georgia" w:hAnsi="Georgia" w:cs="Calibri"/>
          <w:sz w:val="24"/>
          <w:szCs w:val="24"/>
        </w:rPr>
      </w:pPr>
      <w:r w:rsidRPr="0024692F">
        <w:rPr>
          <w:rFonts w:ascii="Georgia" w:hAnsi="Georgia" w:cs="Calibri"/>
          <w:sz w:val="24"/>
          <w:szCs w:val="24"/>
        </w:rPr>
        <w:t>Fastsættelse af kontingent</w:t>
      </w:r>
    </w:p>
    <w:p w14:paraId="198E2796" w14:textId="5744C7F6" w:rsidR="0024692F" w:rsidRDefault="0024692F"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 xml:space="preserve">Bestyrelsen foreslår uændret kontingent kr. 100. </w:t>
      </w:r>
    </w:p>
    <w:p w14:paraId="20471A5D" w14:textId="77777777" w:rsidR="0024692F" w:rsidRPr="0024692F" w:rsidRDefault="0024692F" w:rsidP="0024692F">
      <w:pPr>
        <w:autoSpaceDE w:val="0"/>
        <w:autoSpaceDN w:val="0"/>
        <w:adjustRightInd w:val="0"/>
        <w:spacing w:after="0" w:line="240" w:lineRule="auto"/>
        <w:ind w:left="720"/>
        <w:rPr>
          <w:rFonts w:ascii="Georgia" w:hAnsi="Georgia" w:cs="Calibri"/>
          <w:sz w:val="24"/>
          <w:szCs w:val="24"/>
        </w:rPr>
      </w:pPr>
    </w:p>
    <w:p w14:paraId="1F29307C" w14:textId="0F28D4D3" w:rsidR="0024692F" w:rsidRPr="0024692F" w:rsidRDefault="0024692F" w:rsidP="0024692F">
      <w:pPr>
        <w:pStyle w:val="Listeafsnit"/>
        <w:numPr>
          <w:ilvl w:val="0"/>
          <w:numId w:val="1"/>
        </w:numPr>
        <w:autoSpaceDE w:val="0"/>
        <w:autoSpaceDN w:val="0"/>
        <w:adjustRightInd w:val="0"/>
        <w:spacing w:after="0" w:line="240" w:lineRule="auto"/>
        <w:rPr>
          <w:rFonts w:ascii="Georgia" w:hAnsi="Georgia" w:cs="Calibri"/>
          <w:sz w:val="24"/>
          <w:szCs w:val="24"/>
        </w:rPr>
      </w:pPr>
      <w:r w:rsidRPr="0024692F">
        <w:rPr>
          <w:rFonts w:ascii="Georgia" w:hAnsi="Georgia" w:cs="Calibri"/>
          <w:sz w:val="24"/>
          <w:szCs w:val="24"/>
        </w:rPr>
        <w:t>Valg til bestyrelsen</w:t>
      </w:r>
    </w:p>
    <w:p w14:paraId="278AB404" w14:textId="54640BD2" w:rsidR="0024692F" w:rsidRDefault="0024692F"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Ingen bestyrelsesmedlemmer er på valg.</w:t>
      </w:r>
    </w:p>
    <w:p w14:paraId="1D26610E" w14:textId="3C68B3F2" w:rsidR="0024692F" w:rsidRPr="0024692F" w:rsidRDefault="006F054E" w:rsidP="0024692F">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w:t>
      </w:r>
      <w:r w:rsidR="0021638F">
        <w:rPr>
          <w:rFonts w:ascii="Georgia" w:hAnsi="Georgia" w:cs="Calibri"/>
          <w:sz w:val="24"/>
          <w:szCs w:val="24"/>
        </w:rPr>
        <w:t xml:space="preserve"> </w:t>
      </w:r>
    </w:p>
    <w:p w14:paraId="0A35BE12" w14:textId="6DE72EB5" w:rsidR="0024692F" w:rsidRDefault="0024692F" w:rsidP="006F054E">
      <w:pPr>
        <w:pStyle w:val="Listeafsnit"/>
        <w:numPr>
          <w:ilvl w:val="0"/>
          <w:numId w:val="1"/>
        </w:numPr>
        <w:autoSpaceDE w:val="0"/>
        <w:autoSpaceDN w:val="0"/>
        <w:adjustRightInd w:val="0"/>
        <w:spacing w:after="0" w:line="240" w:lineRule="auto"/>
        <w:rPr>
          <w:rFonts w:ascii="Georgia" w:hAnsi="Georgia" w:cs="Calibri"/>
          <w:sz w:val="24"/>
          <w:szCs w:val="24"/>
        </w:rPr>
      </w:pPr>
      <w:r w:rsidRPr="006F054E">
        <w:rPr>
          <w:rFonts w:ascii="Georgia" w:hAnsi="Georgia" w:cs="Calibri"/>
          <w:sz w:val="24"/>
          <w:szCs w:val="24"/>
        </w:rPr>
        <w:t>Valg af suppleanter</w:t>
      </w:r>
    </w:p>
    <w:p w14:paraId="21017979" w14:textId="2718068D" w:rsidR="006F054E" w:rsidRDefault="006F054E" w:rsidP="00207F2C">
      <w:pPr>
        <w:autoSpaceDE w:val="0"/>
        <w:autoSpaceDN w:val="0"/>
        <w:adjustRightInd w:val="0"/>
        <w:spacing w:after="0" w:line="240" w:lineRule="auto"/>
        <w:ind w:firstLine="720"/>
        <w:rPr>
          <w:rFonts w:ascii="Georgia" w:hAnsi="Georgia" w:cs="Calibri"/>
          <w:sz w:val="24"/>
          <w:szCs w:val="24"/>
        </w:rPr>
      </w:pPr>
      <w:r>
        <w:rPr>
          <w:rFonts w:ascii="Georgia" w:hAnsi="Georgia" w:cs="Calibri"/>
          <w:sz w:val="24"/>
          <w:szCs w:val="24"/>
        </w:rPr>
        <w:t>H</w:t>
      </w:r>
      <w:r w:rsidRPr="006F054E">
        <w:rPr>
          <w:rFonts w:ascii="Georgia" w:hAnsi="Georgia" w:cs="Calibri"/>
          <w:sz w:val="24"/>
          <w:szCs w:val="24"/>
        </w:rPr>
        <w:t xml:space="preserve">anne Kirketerp blev genvalgt, og nyvalgt blev Birgitte Reiter. </w:t>
      </w:r>
    </w:p>
    <w:p w14:paraId="5FC01B59" w14:textId="77777777" w:rsidR="00E90ABE" w:rsidRPr="006F054E" w:rsidRDefault="00E90ABE" w:rsidP="00207F2C">
      <w:pPr>
        <w:autoSpaceDE w:val="0"/>
        <w:autoSpaceDN w:val="0"/>
        <w:adjustRightInd w:val="0"/>
        <w:spacing w:after="0" w:line="240" w:lineRule="auto"/>
        <w:ind w:firstLine="720"/>
        <w:rPr>
          <w:rFonts w:ascii="Georgia" w:hAnsi="Georgia" w:cs="Calibri"/>
          <w:sz w:val="24"/>
          <w:szCs w:val="24"/>
        </w:rPr>
      </w:pPr>
    </w:p>
    <w:p w14:paraId="4AC974C8" w14:textId="5FCFCCC3" w:rsidR="0024692F" w:rsidRPr="00E90ABE" w:rsidRDefault="0024692F" w:rsidP="00E90ABE">
      <w:pPr>
        <w:pStyle w:val="Listeafsnit"/>
        <w:numPr>
          <w:ilvl w:val="0"/>
          <w:numId w:val="1"/>
        </w:numPr>
        <w:autoSpaceDE w:val="0"/>
        <w:autoSpaceDN w:val="0"/>
        <w:adjustRightInd w:val="0"/>
        <w:spacing w:after="0" w:line="240" w:lineRule="auto"/>
        <w:rPr>
          <w:rFonts w:ascii="Georgia" w:hAnsi="Georgia" w:cs="Calibri"/>
          <w:sz w:val="24"/>
          <w:szCs w:val="24"/>
        </w:rPr>
      </w:pPr>
      <w:r w:rsidRPr="00E90ABE">
        <w:rPr>
          <w:rFonts w:ascii="Georgia" w:hAnsi="Georgia" w:cs="Calibri"/>
          <w:sz w:val="24"/>
          <w:szCs w:val="24"/>
        </w:rPr>
        <w:t>Valg af revisor</w:t>
      </w:r>
    </w:p>
    <w:p w14:paraId="7E5CA1FA" w14:textId="1B02BE9B" w:rsidR="00207F2C" w:rsidRDefault="00207F2C" w:rsidP="00207F2C">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Niels Christ</w:t>
      </w:r>
      <w:r w:rsidR="0055785A">
        <w:rPr>
          <w:rFonts w:ascii="Georgia" w:hAnsi="Georgia" w:cs="Calibri"/>
          <w:sz w:val="24"/>
          <w:szCs w:val="24"/>
        </w:rPr>
        <w:t>ian Jakobsen</w:t>
      </w:r>
      <w:r w:rsidR="00E90ABE">
        <w:rPr>
          <w:rFonts w:ascii="Georgia" w:hAnsi="Georgia" w:cs="Calibri"/>
          <w:sz w:val="24"/>
          <w:szCs w:val="24"/>
        </w:rPr>
        <w:t xml:space="preserve"> blev genvalgt.</w:t>
      </w:r>
    </w:p>
    <w:p w14:paraId="53570D56" w14:textId="0C9DE4E3" w:rsidR="007254EC" w:rsidRDefault="00722F21" w:rsidP="00207F2C">
      <w:pPr>
        <w:autoSpaceDE w:val="0"/>
        <w:autoSpaceDN w:val="0"/>
        <w:adjustRightInd w:val="0"/>
        <w:spacing w:after="0" w:line="240" w:lineRule="auto"/>
        <w:ind w:left="720"/>
        <w:rPr>
          <w:rFonts w:ascii="Georgia" w:hAnsi="Georgia" w:cs="Calibri"/>
          <w:sz w:val="24"/>
          <w:szCs w:val="24"/>
        </w:rPr>
      </w:pPr>
      <w:r>
        <w:rPr>
          <w:rFonts w:ascii="Georgia" w:hAnsi="Georgia" w:cs="Calibri"/>
          <w:sz w:val="24"/>
          <w:szCs w:val="24"/>
        </w:rPr>
        <w:t>Kurt Bærentsen blev genvalgt som revisorsuppleant.</w:t>
      </w:r>
    </w:p>
    <w:p w14:paraId="656A511F" w14:textId="77777777" w:rsidR="00A079A7" w:rsidRDefault="00A079A7" w:rsidP="00A079A7">
      <w:pPr>
        <w:rPr>
          <w:rFonts w:ascii="Georgia" w:hAnsi="Georgia"/>
          <w:sz w:val="24"/>
          <w:szCs w:val="24"/>
        </w:rPr>
      </w:pPr>
    </w:p>
    <w:p w14:paraId="381E13C3" w14:textId="6185F723" w:rsidR="00A079A7" w:rsidRPr="00A079A7" w:rsidRDefault="00722F21" w:rsidP="00A079A7">
      <w:pPr>
        <w:rPr>
          <w:rFonts w:ascii="Georgia" w:hAnsi="Georgia"/>
          <w:sz w:val="24"/>
          <w:szCs w:val="24"/>
        </w:rPr>
      </w:pPr>
      <w:r>
        <w:rPr>
          <w:rFonts w:ascii="Georgia" w:hAnsi="Georgia"/>
          <w:sz w:val="24"/>
          <w:szCs w:val="24"/>
        </w:rPr>
        <w:t>Mere</w:t>
      </w:r>
      <w:r w:rsidR="00A079A7" w:rsidRPr="00A079A7">
        <w:rPr>
          <w:rFonts w:ascii="Georgia" w:hAnsi="Georgia"/>
          <w:sz w:val="24"/>
          <w:szCs w:val="24"/>
        </w:rPr>
        <w:t>te Ra</w:t>
      </w:r>
      <w:r>
        <w:rPr>
          <w:rFonts w:ascii="Georgia" w:hAnsi="Georgia"/>
          <w:sz w:val="24"/>
          <w:szCs w:val="24"/>
        </w:rPr>
        <w:t>u</w:t>
      </w:r>
      <w:r w:rsidR="00A079A7" w:rsidRPr="00A079A7">
        <w:rPr>
          <w:rFonts w:ascii="Georgia" w:hAnsi="Georgia"/>
          <w:sz w:val="24"/>
          <w:szCs w:val="24"/>
        </w:rPr>
        <w:t xml:space="preserve">ndrup </w:t>
      </w:r>
      <w:r>
        <w:rPr>
          <w:rFonts w:ascii="Georgia" w:hAnsi="Georgia"/>
          <w:sz w:val="24"/>
          <w:szCs w:val="24"/>
        </w:rPr>
        <w:t xml:space="preserve">Christensen </w:t>
      </w:r>
      <w:r w:rsidR="00A079A7" w:rsidRPr="00A079A7">
        <w:rPr>
          <w:rFonts w:ascii="Georgia" w:hAnsi="Georgia"/>
          <w:sz w:val="24"/>
          <w:szCs w:val="24"/>
        </w:rPr>
        <w:t xml:space="preserve">bad bestyrelsen sende en tak til Mogens og Thorkild Jensen, og til Menighedsrådet, for den udviste fleksibilitet i vores bestræbelser for at få opført Tornby Friplejehjem.   </w:t>
      </w:r>
    </w:p>
    <w:p w14:paraId="2AD76768" w14:textId="77777777" w:rsidR="007254EC" w:rsidRDefault="007254EC" w:rsidP="00207F2C">
      <w:pPr>
        <w:autoSpaceDE w:val="0"/>
        <w:autoSpaceDN w:val="0"/>
        <w:adjustRightInd w:val="0"/>
        <w:spacing w:after="0" w:line="240" w:lineRule="auto"/>
        <w:ind w:left="720"/>
        <w:rPr>
          <w:rFonts w:ascii="Georgia" w:hAnsi="Georgia" w:cs="Calibri"/>
          <w:sz w:val="24"/>
          <w:szCs w:val="24"/>
        </w:rPr>
      </w:pPr>
    </w:p>
    <w:p w14:paraId="1FEBBF68" w14:textId="3E299CF7" w:rsidR="00B26DC5" w:rsidRPr="007A6A25" w:rsidRDefault="00B26DC5" w:rsidP="009C7AA0">
      <w:pPr>
        <w:autoSpaceDE w:val="0"/>
        <w:autoSpaceDN w:val="0"/>
        <w:adjustRightInd w:val="0"/>
        <w:spacing w:after="0" w:line="240" w:lineRule="auto"/>
        <w:rPr>
          <w:rFonts w:ascii="Georgia" w:hAnsi="Georgia" w:cs="Calibri"/>
          <w:b/>
          <w:bCs/>
          <w:sz w:val="24"/>
          <w:szCs w:val="24"/>
        </w:rPr>
      </w:pPr>
      <w:r w:rsidRPr="007A6A25">
        <w:rPr>
          <w:rFonts w:ascii="Georgia" w:hAnsi="Georgia" w:cs="Calibri"/>
          <w:b/>
          <w:bCs/>
          <w:sz w:val="24"/>
          <w:szCs w:val="24"/>
        </w:rPr>
        <w:t xml:space="preserve">Som dirigent: </w:t>
      </w:r>
    </w:p>
    <w:p w14:paraId="1A9CBF15" w14:textId="77777777" w:rsidR="000A66BC" w:rsidRDefault="000A66BC" w:rsidP="009C7AA0">
      <w:pPr>
        <w:autoSpaceDE w:val="0"/>
        <w:autoSpaceDN w:val="0"/>
        <w:adjustRightInd w:val="0"/>
        <w:spacing w:after="0" w:line="240" w:lineRule="auto"/>
        <w:rPr>
          <w:rFonts w:ascii="Georgia" w:hAnsi="Georgia" w:cs="Calibri"/>
          <w:b/>
          <w:bCs/>
          <w:sz w:val="24"/>
          <w:szCs w:val="24"/>
        </w:rPr>
      </w:pPr>
    </w:p>
    <w:p w14:paraId="4372F25C" w14:textId="77777777" w:rsidR="000A66BC" w:rsidRDefault="000A66BC" w:rsidP="009C7AA0">
      <w:pPr>
        <w:autoSpaceDE w:val="0"/>
        <w:autoSpaceDN w:val="0"/>
        <w:adjustRightInd w:val="0"/>
        <w:spacing w:after="0" w:line="240" w:lineRule="auto"/>
        <w:rPr>
          <w:rFonts w:ascii="Georgia" w:hAnsi="Georgia" w:cs="Calibri"/>
          <w:b/>
          <w:bCs/>
          <w:sz w:val="24"/>
          <w:szCs w:val="24"/>
        </w:rPr>
      </w:pPr>
    </w:p>
    <w:p w14:paraId="38BD5E13" w14:textId="6F0239DE" w:rsidR="00B26DC5" w:rsidRPr="007A6A25" w:rsidRDefault="00B26DC5" w:rsidP="009C7AA0">
      <w:pPr>
        <w:autoSpaceDE w:val="0"/>
        <w:autoSpaceDN w:val="0"/>
        <w:adjustRightInd w:val="0"/>
        <w:spacing w:after="0" w:line="240" w:lineRule="auto"/>
        <w:rPr>
          <w:rFonts w:ascii="Georgia" w:hAnsi="Georgia" w:cs="Calibri"/>
          <w:b/>
          <w:bCs/>
          <w:sz w:val="24"/>
          <w:szCs w:val="24"/>
        </w:rPr>
      </w:pPr>
      <w:r w:rsidRPr="007A6A25">
        <w:rPr>
          <w:rFonts w:ascii="Georgia" w:hAnsi="Georgia" w:cs="Calibri"/>
          <w:b/>
          <w:bCs/>
          <w:sz w:val="24"/>
          <w:szCs w:val="24"/>
        </w:rPr>
        <w:t>Svend Ravn</w:t>
      </w:r>
    </w:p>
    <w:p w14:paraId="1A67C918" w14:textId="77777777" w:rsidR="00207F2C" w:rsidRPr="007A6A25" w:rsidRDefault="00207F2C" w:rsidP="00207F2C">
      <w:pPr>
        <w:autoSpaceDE w:val="0"/>
        <w:autoSpaceDN w:val="0"/>
        <w:adjustRightInd w:val="0"/>
        <w:spacing w:after="0" w:line="240" w:lineRule="auto"/>
        <w:rPr>
          <w:rFonts w:ascii="Georgia" w:hAnsi="Georgia" w:cs="Calibri"/>
          <w:b/>
          <w:bCs/>
          <w:sz w:val="24"/>
          <w:szCs w:val="24"/>
        </w:rPr>
      </w:pPr>
    </w:p>
    <w:p w14:paraId="28984E54" w14:textId="77777777" w:rsidR="0024692F" w:rsidRDefault="0024692F"/>
    <w:sectPr w:rsidR="002469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15B3"/>
    <w:multiLevelType w:val="hybridMultilevel"/>
    <w:tmpl w:val="9DCC16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F"/>
    <w:rsid w:val="000A66BC"/>
    <w:rsid w:val="00207F2C"/>
    <w:rsid w:val="0021638F"/>
    <w:rsid w:val="0024692F"/>
    <w:rsid w:val="002A1A13"/>
    <w:rsid w:val="004F0935"/>
    <w:rsid w:val="0055785A"/>
    <w:rsid w:val="006F054E"/>
    <w:rsid w:val="00722F21"/>
    <w:rsid w:val="007254EC"/>
    <w:rsid w:val="007A6A25"/>
    <w:rsid w:val="007F6492"/>
    <w:rsid w:val="009C7AA0"/>
    <w:rsid w:val="00A079A7"/>
    <w:rsid w:val="00AB3504"/>
    <w:rsid w:val="00B26DC5"/>
    <w:rsid w:val="00D021BC"/>
    <w:rsid w:val="00E01A46"/>
    <w:rsid w:val="00E90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6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BB7DC5DF561D4D8CA165D055325664" ma:contentTypeVersion="13" ma:contentTypeDescription="Opret et nyt dokument." ma:contentTypeScope="" ma:versionID="a3436d944558ecca4da6dde04ef1093d">
  <xsd:schema xmlns:xsd="http://www.w3.org/2001/XMLSchema" xmlns:xs="http://www.w3.org/2001/XMLSchema" xmlns:p="http://schemas.microsoft.com/office/2006/metadata/properties" xmlns:ns3="66eacbd9-e790-4962-b6a9-8e9cc6fe25ba" xmlns:ns4="148c34d2-8221-4232-9fc6-6322cb73a2b7" targetNamespace="http://schemas.microsoft.com/office/2006/metadata/properties" ma:root="true" ma:fieldsID="cc0d1460f7891f515685c75efc474c8c" ns3:_="" ns4:_="">
    <xsd:import namespace="66eacbd9-e790-4962-b6a9-8e9cc6fe25ba"/>
    <xsd:import namespace="148c34d2-8221-4232-9fc6-6322cb73a2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acbd9-e790-4962-b6a9-8e9cc6fe2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c34d2-8221-4232-9fc6-6322cb73a2b7"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885E1-B4FF-44F6-9E43-4F2BC4E03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3D875-A02F-4FBB-B030-02BE048A8273}">
  <ds:schemaRefs>
    <ds:schemaRef ds:uri="http://schemas.microsoft.com/sharepoint/v3/contenttype/forms"/>
  </ds:schemaRefs>
</ds:datastoreItem>
</file>

<file path=customXml/itemProps3.xml><?xml version="1.0" encoding="utf-8"?>
<ds:datastoreItem xmlns:ds="http://schemas.openxmlformats.org/officeDocument/2006/customXml" ds:itemID="{64F5A945-B8E6-4432-BA2A-71D83EC7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acbd9-e790-4962-b6a9-8e9cc6fe25ba"/>
    <ds:schemaRef ds:uri="148c34d2-8221-4232-9fc6-6322cb73a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Rimmen</dc:creator>
  <cp:lastModifiedBy>Oscar</cp:lastModifiedBy>
  <cp:revision>5</cp:revision>
  <dcterms:created xsi:type="dcterms:W3CDTF">2020-02-26T12:34:00Z</dcterms:created>
  <dcterms:modified xsi:type="dcterms:W3CDTF">2020-02-26T12:52:00Z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0x01010009BB7DC5DF561D4D8CA165D055325664</vt:lpwstr>
  </property>
</Properties>
</file>